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9" w:rsidRDefault="00273344" w:rsidP="003910CF">
      <w:pPr>
        <w:spacing w:after="0"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удовлетворении требований контролируемого лица</w:t>
      </w:r>
    </w:p>
    <w:p w:rsidR="00273344" w:rsidRDefault="00273344" w:rsidP="00273344">
      <w:pPr>
        <w:spacing w:after="0" w:line="312" w:lineRule="auto"/>
        <w:rPr>
          <w:sz w:val="26"/>
          <w:szCs w:val="26"/>
        </w:rPr>
      </w:pPr>
    </w:p>
    <w:p w:rsidR="00F661F8" w:rsidRDefault="00CE7E86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АО «УСТЭК-Челябинск» </w:t>
      </w:r>
      <w:r w:rsidR="000E7CF7">
        <w:rPr>
          <w:sz w:val="26"/>
          <w:szCs w:val="26"/>
        </w:rPr>
        <w:t xml:space="preserve">(далее – Общество) </w:t>
      </w:r>
      <w:r w:rsidR="00273344">
        <w:rPr>
          <w:sz w:val="26"/>
          <w:szCs w:val="26"/>
        </w:rPr>
        <w:t xml:space="preserve">в рамках механизма досудебного обжалования обратилось в </w:t>
      </w:r>
      <w:proofErr w:type="gramStart"/>
      <w:r w:rsidR="00273344">
        <w:rPr>
          <w:sz w:val="26"/>
          <w:szCs w:val="26"/>
        </w:rPr>
        <w:t>Западно-Уральское</w:t>
      </w:r>
      <w:proofErr w:type="gramEnd"/>
      <w:r w:rsidR="00273344">
        <w:rPr>
          <w:sz w:val="26"/>
          <w:szCs w:val="26"/>
        </w:rPr>
        <w:t xml:space="preserve"> управление </w:t>
      </w:r>
      <w:proofErr w:type="spellStart"/>
      <w:r w:rsidR="004F59BF">
        <w:rPr>
          <w:sz w:val="26"/>
          <w:szCs w:val="26"/>
        </w:rPr>
        <w:t>Ростехнадзора</w:t>
      </w:r>
      <w:proofErr w:type="spellEnd"/>
      <w:r w:rsidR="00C263B5">
        <w:rPr>
          <w:sz w:val="26"/>
          <w:szCs w:val="26"/>
        </w:rPr>
        <w:t xml:space="preserve"> </w:t>
      </w:r>
      <w:r w:rsidR="001C4B8C">
        <w:rPr>
          <w:sz w:val="26"/>
          <w:szCs w:val="26"/>
        </w:rPr>
        <w:t>с жалобой о частичном несогласии с указанными нарушениями</w:t>
      </w:r>
      <w:r w:rsidR="0038565A">
        <w:rPr>
          <w:sz w:val="26"/>
          <w:szCs w:val="26"/>
        </w:rPr>
        <w:t xml:space="preserve">, а так же с обозначенными сроками устранения части выявленных нарушений </w:t>
      </w:r>
      <w:r w:rsidR="00C96F7A">
        <w:rPr>
          <w:sz w:val="26"/>
          <w:szCs w:val="26"/>
        </w:rPr>
        <w:t xml:space="preserve">обозначенных в </w:t>
      </w:r>
      <w:r w:rsidR="007F0208">
        <w:rPr>
          <w:sz w:val="26"/>
          <w:szCs w:val="26"/>
        </w:rPr>
        <w:t>предписани</w:t>
      </w:r>
      <w:r w:rsidR="00C96F7A">
        <w:rPr>
          <w:sz w:val="26"/>
          <w:szCs w:val="26"/>
        </w:rPr>
        <w:t>и, выданного по результатам</w:t>
      </w:r>
      <w:r w:rsidR="007F0208">
        <w:rPr>
          <w:sz w:val="26"/>
          <w:szCs w:val="26"/>
        </w:rPr>
        <w:t xml:space="preserve"> проверки.</w:t>
      </w:r>
      <w:r w:rsidR="004B75AC">
        <w:rPr>
          <w:sz w:val="26"/>
          <w:szCs w:val="26"/>
        </w:rPr>
        <w:t xml:space="preserve"> </w:t>
      </w:r>
    </w:p>
    <w:p w:rsidR="005B1ED4" w:rsidRDefault="00F661F8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</w:t>
      </w:r>
      <w:r w:rsidR="007F0208">
        <w:rPr>
          <w:sz w:val="26"/>
          <w:szCs w:val="26"/>
        </w:rPr>
        <w:t xml:space="preserve">спариваемом пункте предписания указано, </w:t>
      </w:r>
      <w:r w:rsidR="000E7CF7">
        <w:rPr>
          <w:sz w:val="26"/>
          <w:szCs w:val="26"/>
        </w:rPr>
        <w:t>чт</w:t>
      </w:r>
      <w:r w:rsidR="003E53E4">
        <w:rPr>
          <w:sz w:val="26"/>
          <w:szCs w:val="26"/>
        </w:rPr>
        <w:t>о в эксплуатации О</w:t>
      </w:r>
      <w:r w:rsidR="000E7CF7">
        <w:rPr>
          <w:sz w:val="26"/>
          <w:szCs w:val="26"/>
        </w:rPr>
        <w:t>бщества</w:t>
      </w:r>
      <w:r w:rsidR="00B61E6C">
        <w:rPr>
          <w:sz w:val="26"/>
          <w:szCs w:val="26"/>
        </w:rPr>
        <w:t xml:space="preserve"> находятся трубопроводы гор</w:t>
      </w:r>
      <w:r w:rsidR="003E53E4">
        <w:rPr>
          <w:sz w:val="26"/>
          <w:szCs w:val="26"/>
        </w:rPr>
        <w:t xml:space="preserve">ячей воды, работающие без наличия документов подтверждающих </w:t>
      </w:r>
      <w:r w:rsidR="006A1CB6">
        <w:rPr>
          <w:sz w:val="26"/>
          <w:szCs w:val="26"/>
        </w:rPr>
        <w:t xml:space="preserve">их безопасную эксплуатацию после истечения назначенного срока службы или при наличии не обеспеченных условий </w:t>
      </w:r>
      <w:r w:rsidR="00231C70">
        <w:rPr>
          <w:sz w:val="26"/>
          <w:szCs w:val="26"/>
        </w:rPr>
        <w:t xml:space="preserve">дальнейшей безопасной эксплуатации, связанных с необходимостью проведения работ по замене (ремонту) дефектных участков </w:t>
      </w:r>
      <w:r w:rsidR="004108CA">
        <w:rPr>
          <w:sz w:val="26"/>
          <w:szCs w:val="26"/>
        </w:rPr>
        <w:t>трубопроводов в срок, установленный по результатам экспертизы промышленной безопасности</w:t>
      </w:r>
      <w:r w:rsidR="00870C5A">
        <w:rPr>
          <w:sz w:val="26"/>
          <w:szCs w:val="26"/>
        </w:rPr>
        <w:t xml:space="preserve"> мероприятий. Между тем</w:t>
      </w:r>
      <w:r w:rsidR="004508B9">
        <w:rPr>
          <w:sz w:val="26"/>
          <w:szCs w:val="26"/>
        </w:rPr>
        <w:t>,</w:t>
      </w:r>
      <w:r w:rsidR="00870C5A">
        <w:rPr>
          <w:sz w:val="26"/>
          <w:szCs w:val="26"/>
        </w:rPr>
        <w:t xml:space="preserve"> в Обществе на обозначенные</w:t>
      </w:r>
      <w:r w:rsidR="004508B9">
        <w:rPr>
          <w:sz w:val="26"/>
          <w:szCs w:val="26"/>
        </w:rPr>
        <w:t xml:space="preserve"> трубопроводы имеются документы, подтверждающие их безопасную эксплуатацию после истечения назначенного срока службы</w:t>
      </w:r>
      <w:r w:rsidR="00380F93">
        <w:rPr>
          <w:sz w:val="26"/>
          <w:szCs w:val="26"/>
        </w:rPr>
        <w:t xml:space="preserve"> – заключения экспертиз промышленной безопасности с уведомлениями о внесении заключений экспертиз </w:t>
      </w:r>
      <w:r w:rsidR="00357735">
        <w:rPr>
          <w:sz w:val="26"/>
          <w:szCs w:val="26"/>
        </w:rPr>
        <w:t>промышленной безопасности в реестр заключений экспертиз промышленной безопасности.</w:t>
      </w:r>
    </w:p>
    <w:p w:rsidR="006540AE" w:rsidRDefault="00BC1677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тексте предписания указаны </w:t>
      </w:r>
      <w:r w:rsidR="002F29F4">
        <w:rPr>
          <w:sz w:val="26"/>
          <w:szCs w:val="26"/>
        </w:rPr>
        <w:t xml:space="preserve">сроки устранения нарушения части 1 статьи 9 </w:t>
      </w:r>
      <w:r w:rsidR="00384022">
        <w:rPr>
          <w:sz w:val="26"/>
          <w:szCs w:val="26"/>
        </w:rPr>
        <w:t>Федерального з</w:t>
      </w:r>
      <w:r w:rsidR="002F29F4">
        <w:rPr>
          <w:sz w:val="26"/>
          <w:szCs w:val="26"/>
        </w:rPr>
        <w:t xml:space="preserve">акона </w:t>
      </w:r>
      <w:r w:rsidR="00384022">
        <w:rPr>
          <w:sz w:val="26"/>
          <w:szCs w:val="26"/>
        </w:rPr>
        <w:t>от 21.07.1997 №116-фз «О промышленной безопасности</w:t>
      </w:r>
      <w:r w:rsidR="0078136A">
        <w:rPr>
          <w:sz w:val="26"/>
          <w:szCs w:val="26"/>
        </w:rPr>
        <w:t xml:space="preserve"> опасных производственных объектов</w:t>
      </w:r>
      <w:r w:rsidR="00384022">
        <w:rPr>
          <w:sz w:val="26"/>
          <w:szCs w:val="26"/>
        </w:rPr>
        <w:t>»</w:t>
      </w:r>
      <w:r w:rsidR="0078136A">
        <w:rPr>
          <w:sz w:val="26"/>
          <w:szCs w:val="26"/>
        </w:rPr>
        <w:t xml:space="preserve"> и пунктов «ж», «и» пункта 228 </w:t>
      </w:r>
      <w:r w:rsidR="00BC3E8C">
        <w:rPr>
          <w:sz w:val="26"/>
          <w:szCs w:val="26"/>
        </w:rPr>
        <w:t xml:space="preserve">ФНП </w:t>
      </w:r>
      <w:r w:rsidR="001C796F">
        <w:rPr>
          <w:sz w:val="26"/>
          <w:szCs w:val="26"/>
        </w:rPr>
        <w:t>от</w:t>
      </w:r>
      <w:r w:rsidR="00BC3E8C">
        <w:rPr>
          <w:sz w:val="26"/>
          <w:szCs w:val="26"/>
        </w:rPr>
        <w:t xml:space="preserve"> 15.12.2020 №536 «Об </w:t>
      </w:r>
      <w:r w:rsidR="001B303D">
        <w:rPr>
          <w:sz w:val="26"/>
          <w:szCs w:val="26"/>
        </w:rPr>
        <w:t>утверждении федеральных норм и правил в области промышленной безопасности»</w:t>
      </w:r>
      <w:r w:rsidR="00BE2A62">
        <w:rPr>
          <w:sz w:val="26"/>
          <w:szCs w:val="26"/>
        </w:rPr>
        <w:t xml:space="preserve">, тогда как пунктом </w:t>
      </w:r>
      <w:r w:rsidR="009E419A">
        <w:rPr>
          <w:sz w:val="26"/>
          <w:szCs w:val="26"/>
        </w:rPr>
        <w:t xml:space="preserve">1 таблицы нарушений предписания установлен </w:t>
      </w:r>
      <w:r w:rsidR="00EE0CF0">
        <w:rPr>
          <w:sz w:val="26"/>
          <w:szCs w:val="26"/>
        </w:rPr>
        <w:t xml:space="preserve">иной </w:t>
      </w:r>
      <w:r w:rsidR="009E419A">
        <w:rPr>
          <w:sz w:val="26"/>
          <w:szCs w:val="26"/>
        </w:rPr>
        <w:t>срок проведения экспертиз промышле</w:t>
      </w:r>
      <w:r w:rsidR="00EE0CF0">
        <w:rPr>
          <w:sz w:val="26"/>
          <w:szCs w:val="26"/>
        </w:rPr>
        <w:t xml:space="preserve">нной безопасности. </w:t>
      </w:r>
      <w:r w:rsidR="009E419A">
        <w:rPr>
          <w:sz w:val="26"/>
          <w:szCs w:val="26"/>
        </w:rPr>
        <w:t xml:space="preserve">Между тем, включение ремонтов трубопроводов в график проведения плановых ремонтов производится на основании </w:t>
      </w:r>
      <w:r w:rsidR="00A71366">
        <w:rPr>
          <w:sz w:val="26"/>
          <w:szCs w:val="26"/>
        </w:rPr>
        <w:t xml:space="preserve">определения их фактического состояния по результатам проведения экспертизы промышленной безопасности и формирования перечня и объема работ. Установление более раннего срока включения в график </w:t>
      </w:r>
      <w:r w:rsidR="0082467E">
        <w:rPr>
          <w:sz w:val="26"/>
          <w:szCs w:val="26"/>
        </w:rPr>
        <w:t xml:space="preserve">проведения ремонтных работ, по сравнению со сроком проведения экспертиз промышленной безопасности </w:t>
      </w:r>
      <w:r w:rsidR="00CD1B08">
        <w:rPr>
          <w:sz w:val="26"/>
          <w:szCs w:val="26"/>
        </w:rPr>
        <w:t>исключает исполнимость предписания в</w:t>
      </w:r>
      <w:r w:rsidR="006E6081">
        <w:rPr>
          <w:sz w:val="26"/>
          <w:szCs w:val="26"/>
        </w:rPr>
        <w:t xml:space="preserve"> обозначенной</w:t>
      </w:r>
      <w:r w:rsidR="00CD1B08">
        <w:rPr>
          <w:sz w:val="26"/>
          <w:szCs w:val="26"/>
        </w:rPr>
        <w:t xml:space="preserve"> части</w:t>
      </w:r>
      <w:r w:rsidR="006E6081">
        <w:rPr>
          <w:sz w:val="26"/>
          <w:szCs w:val="26"/>
        </w:rPr>
        <w:t>.</w:t>
      </w:r>
    </w:p>
    <w:p w:rsidR="004B3C2E" w:rsidRDefault="00A53CE5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Пункты п</w:t>
      </w:r>
      <w:r w:rsidR="006540AE">
        <w:rPr>
          <w:sz w:val="26"/>
          <w:szCs w:val="26"/>
        </w:rPr>
        <w:t>редписание в части срока устранения нарушений</w:t>
      </w:r>
      <w:r>
        <w:rPr>
          <w:sz w:val="26"/>
          <w:szCs w:val="26"/>
        </w:rPr>
        <w:t xml:space="preserve"> в отношении трубопроводов не является исполнимым и подлежит изменению в части</w:t>
      </w:r>
      <w:r w:rsidR="006436E2">
        <w:rPr>
          <w:sz w:val="26"/>
          <w:szCs w:val="26"/>
        </w:rPr>
        <w:t xml:space="preserve"> установленного </w:t>
      </w:r>
      <w:r>
        <w:rPr>
          <w:sz w:val="26"/>
          <w:szCs w:val="26"/>
        </w:rPr>
        <w:t>срока</w:t>
      </w:r>
      <w:r w:rsidR="006436E2">
        <w:rPr>
          <w:sz w:val="26"/>
          <w:szCs w:val="26"/>
        </w:rPr>
        <w:t xml:space="preserve">. </w:t>
      </w:r>
      <w:r w:rsidR="00AF181B">
        <w:rPr>
          <w:sz w:val="26"/>
          <w:szCs w:val="26"/>
        </w:rPr>
        <w:t xml:space="preserve"> </w:t>
      </w:r>
    </w:p>
    <w:p w:rsidR="00777888" w:rsidRDefault="00AF181B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Поименованные</w:t>
      </w:r>
      <w:r w:rsidR="004B3C2E">
        <w:rPr>
          <w:sz w:val="26"/>
          <w:szCs w:val="26"/>
        </w:rPr>
        <w:t xml:space="preserve"> трубопроводы</w:t>
      </w:r>
      <w:r w:rsidR="009C6F05">
        <w:rPr>
          <w:sz w:val="26"/>
          <w:szCs w:val="26"/>
        </w:rPr>
        <w:t xml:space="preserve"> указанные в пунктах предписания </w:t>
      </w:r>
      <w:r w:rsidR="004B3C2E">
        <w:rPr>
          <w:sz w:val="26"/>
          <w:szCs w:val="26"/>
        </w:rPr>
        <w:t xml:space="preserve">дублируются </w:t>
      </w:r>
      <w:r w:rsidR="009C6F05">
        <w:rPr>
          <w:sz w:val="26"/>
          <w:szCs w:val="26"/>
        </w:rPr>
        <w:t>и подлежат исключению из нарушений.</w:t>
      </w:r>
    </w:p>
    <w:p w:rsidR="00960DF9" w:rsidRDefault="003F14DA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Поименованные</w:t>
      </w:r>
      <w:r w:rsidR="009E1330">
        <w:rPr>
          <w:sz w:val="26"/>
          <w:szCs w:val="26"/>
        </w:rPr>
        <w:t xml:space="preserve">, трубопроводы в пункте 6 таблицы нарушений </w:t>
      </w:r>
      <w:r w:rsidR="000E6A74">
        <w:rPr>
          <w:sz w:val="26"/>
          <w:szCs w:val="26"/>
        </w:rPr>
        <w:t xml:space="preserve">подлежат исключению из предписания, так как направлены заявления </w:t>
      </w:r>
      <w:r w:rsidR="00082C47">
        <w:rPr>
          <w:sz w:val="26"/>
          <w:szCs w:val="26"/>
        </w:rPr>
        <w:t xml:space="preserve">для постановки на учет оборудования с приложением </w:t>
      </w:r>
      <w:r w:rsidR="00BC75C2">
        <w:rPr>
          <w:sz w:val="26"/>
          <w:szCs w:val="26"/>
        </w:rPr>
        <w:t>документов, подтверждающих их ввод в эксплуатацию.</w:t>
      </w:r>
      <w:r w:rsidR="00314AE4">
        <w:rPr>
          <w:sz w:val="26"/>
          <w:szCs w:val="26"/>
        </w:rPr>
        <w:t xml:space="preserve"> </w:t>
      </w:r>
    </w:p>
    <w:p w:rsidR="00E20AE2" w:rsidRDefault="00960DF9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в тексте полученного АО «УСТЭК-Челябинск» предписания отсутствовали разъяснения по порядку и сроку обжалования, в связи с большим объемом исследования мотивировочной части предписания </w:t>
      </w:r>
      <w:r w:rsidR="00B425A5">
        <w:rPr>
          <w:sz w:val="26"/>
          <w:szCs w:val="26"/>
        </w:rPr>
        <w:t>-70 листов, а также в связи с незначительно</w:t>
      </w:r>
      <w:r w:rsidR="00CA0331">
        <w:rPr>
          <w:sz w:val="26"/>
          <w:szCs w:val="26"/>
        </w:rPr>
        <w:t xml:space="preserve">стью нарушения срока, </w:t>
      </w:r>
      <w:r w:rsidR="00086FE1">
        <w:rPr>
          <w:sz w:val="26"/>
          <w:szCs w:val="26"/>
        </w:rPr>
        <w:t>срок вправе быть восстановленным.</w:t>
      </w:r>
    </w:p>
    <w:p w:rsidR="002244C1" w:rsidRDefault="002244C1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Исходя из вышесказанного следует вывод о том, что полнота</w:t>
      </w:r>
      <w:r w:rsidR="00B373DF">
        <w:rPr>
          <w:sz w:val="26"/>
          <w:szCs w:val="26"/>
        </w:rPr>
        <w:t xml:space="preserve"> документов и </w:t>
      </w:r>
      <w:proofErr w:type="gramStart"/>
      <w:r w:rsidR="00B373DF">
        <w:rPr>
          <w:sz w:val="26"/>
          <w:szCs w:val="26"/>
        </w:rPr>
        <w:t>материалов</w:t>
      </w:r>
      <w:proofErr w:type="gramEnd"/>
      <w:r w:rsidR="00F55899">
        <w:rPr>
          <w:sz w:val="26"/>
          <w:szCs w:val="26"/>
        </w:rPr>
        <w:t xml:space="preserve"> приложенных к жалобе является достаточной для принятия </w:t>
      </w:r>
      <w:r w:rsidR="00213986">
        <w:rPr>
          <w:sz w:val="26"/>
          <w:szCs w:val="26"/>
        </w:rPr>
        <w:t xml:space="preserve">обоснованного </w:t>
      </w:r>
      <w:r w:rsidR="00C74937">
        <w:rPr>
          <w:sz w:val="26"/>
          <w:szCs w:val="26"/>
        </w:rPr>
        <w:t xml:space="preserve">решения. Жалоба подана через портал государственных услуг надлежащим образом оформленная, с учетом представленных </w:t>
      </w:r>
      <w:r w:rsidR="00C74937">
        <w:rPr>
          <w:sz w:val="26"/>
          <w:szCs w:val="26"/>
        </w:rPr>
        <w:br/>
        <w:t>АО «УСТЭК-Челябинск» материалов и информации</w:t>
      </w:r>
      <w:r w:rsidR="009544EB">
        <w:rPr>
          <w:sz w:val="26"/>
          <w:szCs w:val="26"/>
        </w:rPr>
        <w:t>.</w:t>
      </w:r>
      <w:r w:rsidR="00C74937">
        <w:rPr>
          <w:sz w:val="26"/>
          <w:szCs w:val="26"/>
        </w:rPr>
        <w:t xml:space="preserve">  </w:t>
      </w:r>
    </w:p>
    <w:p w:rsidR="00772010" w:rsidRDefault="00AB5ACC" w:rsidP="00FE647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</w:t>
      </w:r>
      <w:r w:rsidR="00C825C7">
        <w:rPr>
          <w:sz w:val="26"/>
          <w:szCs w:val="26"/>
        </w:rPr>
        <w:t xml:space="preserve"> </w:t>
      </w:r>
      <w:r w:rsidR="00C825C7" w:rsidRPr="009544EB">
        <w:rPr>
          <w:b/>
          <w:sz w:val="26"/>
          <w:szCs w:val="26"/>
        </w:rPr>
        <w:t xml:space="preserve">ходатайство </w:t>
      </w:r>
      <w:r w:rsidR="00C825C7">
        <w:rPr>
          <w:sz w:val="26"/>
          <w:szCs w:val="26"/>
        </w:rPr>
        <w:t xml:space="preserve">о рассмотрении пропущенного срока </w:t>
      </w:r>
      <w:r w:rsidR="00C61968">
        <w:rPr>
          <w:sz w:val="26"/>
          <w:szCs w:val="26"/>
        </w:rPr>
        <w:t xml:space="preserve">для подачи жалобы </w:t>
      </w:r>
      <w:r w:rsidR="00DF4BF3">
        <w:rPr>
          <w:sz w:val="26"/>
          <w:szCs w:val="26"/>
        </w:rPr>
        <w:t xml:space="preserve">в </w:t>
      </w:r>
      <w:proofErr w:type="gramStart"/>
      <w:r w:rsidR="00DF4BF3">
        <w:rPr>
          <w:sz w:val="26"/>
          <w:szCs w:val="26"/>
        </w:rPr>
        <w:t>Западно</w:t>
      </w:r>
      <w:bookmarkStart w:id="0" w:name="_GoBack"/>
      <w:bookmarkEnd w:id="0"/>
      <w:r w:rsidR="00DF4BF3">
        <w:rPr>
          <w:sz w:val="26"/>
          <w:szCs w:val="26"/>
        </w:rPr>
        <w:t>-Уральское</w:t>
      </w:r>
      <w:proofErr w:type="gramEnd"/>
      <w:r w:rsidR="00DF4BF3">
        <w:rPr>
          <w:sz w:val="26"/>
          <w:szCs w:val="26"/>
        </w:rPr>
        <w:t xml:space="preserve"> управление </w:t>
      </w:r>
      <w:proofErr w:type="spellStart"/>
      <w:r w:rsidR="00DF4BF3">
        <w:rPr>
          <w:sz w:val="26"/>
          <w:szCs w:val="26"/>
        </w:rPr>
        <w:t>Ростехнадзора</w:t>
      </w:r>
      <w:proofErr w:type="spellEnd"/>
      <w:r w:rsidR="00DF4BF3">
        <w:rPr>
          <w:sz w:val="26"/>
          <w:szCs w:val="26"/>
        </w:rPr>
        <w:t xml:space="preserve"> </w:t>
      </w:r>
      <w:r w:rsidR="00C61968" w:rsidRPr="009544EB">
        <w:rPr>
          <w:b/>
          <w:sz w:val="26"/>
          <w:szCs w:val="26"/>
        </w:rPr>
        <w:t>удовлетворено</w:t>
      </w:r>
      <w:r w:rsidR="00DF4BF3">
        <w:rPr>
          <w:sz w:val="26"/>
          <w:szCs w:val="26"/>
        </w:rPr>
        <w:t>,</w:t>
      </w:r>
      <w:r w:rsidR="00DF4BF3">
        <w:rPr>
          <w:sz w:val="26"/>
          <w:szCs w:val="26"/>
        </w:rPr>
        <w:br/>
        <w:t xml:space="preserve"> </w:t>
      </w:r>
      <w:r w:rsidR="00DF4BF3" w:rsidRPr="009544EB">
        <w:rPr>
          <w:b/>
          <w:sz w:val="26"/>
          <w:szCs w:val="26"/>
        </w:rPr>
        <w:t>срок рассмотрения по жалобе восстановлен</w:t>
      </w:r>
      <w:r w:rsidR="00DF4BF3">
        <w:rPr>
          <w:sz w:val="26"/>
          <w:szCs w:val="26"/>
        </w:rPr>
        <w:t>.</w:t>
      </w:r>
      <w:r w:rsidR="00894F31">
        <w:rPr>
          <w:sz w:val="26"/>
          <w:szCs w:val="26"/>
        </w:rPr>
        <w:t xml:space="preserve"> Принято </w:t>
      </w:r>
      <w:r w:rsidR="00894F31" w:rsidRPr="004F6793">
        <w:rPr>
          <w:b/>
          <w:sz w:val="26"/>
          <w:szCs w:val="26"/>
        </w:rPr>
        <w:t xml:space="preserve">решение отменить частично </w:t>
      </w:r>
      <w:r w:rsidR="0073034C" w:rsidRPr="004F6793">
        <w:rPr>
          <w:b/>
          <w:sz w:val="26"/>
          <w:szCs w:val="26"/>
        </w:rPr>
        <w:t>предписание об устранении выявленных нарушений</w:t>
      </w:r>
      <w:r w:rsidR="0073034C">
        <w:rPr>
          <w:sz w:val="26"/>
          <w:szCs w:val="26"/>
        </w:rPr>
        <w:t>, изложив пункты предписания в новой редакции, в части установления новых сроков устранения нарушения</w:t>
      </w:r>
      <w:r w:rsidR="00FC1B0A">
        <w:rPr>
          <w:sz w:val="26"/>
          <w:szCs w:val="26"/>
        </w:rPr>
        <w:t xml:space="preserve">. </w:t>
      </w:r>
      <w:r w:rsidR="00E42B38">
        <w:rPr>
          <w:sz w:val="26"/>
          <w:szCs w:val="26"/>
        </w:rPr>
        <w:t xml:space="preserve"> </w:t>
      </w:r>
    </w:p>
    <w:p w:rsidR="00385790" w:rsidRDefault="0056427A" w:rsidP="004F6793">
      <w:pPr>
        <w:spacing w:after="0" w:line="360" w:lineRule="auto"/>
        <w:ind w:firstLine="709"/>
        <w:jc w:val="both"/>
      </w:pPr>
      <w:r>
        <w:rPr>
          <w:sz w:val="26"/>
          <w:szCs w:val="26"/>
        </w:rPr>
        <w:t xml:space="preserve"> </w:t>
      </w:r>
      <w:r w:rsidR="00AF181B">
        <w:rPr>
          <w:sz w:val="26"/>
          <w:szCs w:val="26"/>
        </w:rPr>
        <w:t xml:space="preserve"> </w:t>
      </w:r>
    </w:p>
    <w:sectPr w:rsidR="00385790" w:rsidSect="004559E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F7"/>
    <w:rsid w:val="0000284C"/>
    <w:rsid w:val="00030E47"/>
    <w:rsid w:val="00032A48"/>
    <w:rsid w:val="00033012"/>
    <w:rsid w:val="000701E0"/>
    <w:rsid w:val="00082C47"/>
    <w:rsid w:val="00086FE1"/>
    <w:rsid w:val="000A549F"/>
    <w:rsid w:val="000B6877"/>
    <w:rsid w:val="000B780A"/>
    <w:rsid w:val="000E6A74"/>
    <w:rsid w:val="000E7CF7"/>
    <w:rsid w:val="000F4BF2"/>
    <w:rsid w:val="001278EC"/>
    <w:rsid w:val="00143F47"/>
    <w:rsid w:val="0018183D"/>
    <w:rsid w:val="001A17B8"/>
    <w:rsid w:val="001B303D"/>
    <w:rsid w:val="001C4B8C"/>
    <w:rsid w:val="001C796F"/>
    <w:rsid w:val="00213986"/>
    <w:rsid w:val="002244C1"/>
    <w:rsid w:val="00231C70"/>
    <w:rsid w:val="00273344"/>
    <w:rsid w:val="00286643"/>
    <w:rsid w:val="002870E9"/>
    <w:rsid w:val="002A5B6F"/>
    <w:rsid w:val="002A70CE"/>
    <w:rsid w:val="002C21EB"/>
    <w:rsid w:val="002C38D1"/>
    <w:rsid w:val="002D169B"/>
    <w:rsid w:val="002F29F4"/>
    <w:rsid w:val="002F7D6A"/>
    <w:rsid w:val="00314AE4"/>
    <w:rsid w:val="00357735"/>
    <w:rsid w:val="0037661C"/>
    <w:rsid w:val="00376BAA"/>
    <w:rsid w:val="00380F93"/>
    <w:rsid w:val="00384022"/>
    <w:rsid w:val="0038565A"/>
    <w:rsid w:val="00385790"/>
    <w:rsid w:val="003910CF"/>
    <w:rsid w:val="003E53E4"/>
    <w:rsid w:val="003F14DA"/>
    <w:rsid w:val="003F2229"/>
    <w:rsid w:val="003F536F"/>
    <w:rsid w:val="004108CA"/>
    <w:rsid w:val="00423368"/>
    <w:rsid w:val="004508B9"/>
    <w:rsid w:val="00453CFF"/>
    <w:rsid w:val="004559E7"/>
    <w:rsid w:val="004A62C0"/>
    <w:rsid w:val="004B3C2E"/>
    <w:rsid w:val="004B75AC"/>
    <w:rsid w:val="004F59BF"/>
    <w:rsid w:val="004F6793"/>
    <w:rsid w:val="005149C0"/>
    <w:rsid w:val="00517A78"/>
    <w:rsid w:val="005201FD"/>
    <w:rsid w:val="0052686E"/>
    <w:rsid w:val="00536C99"/>
    <w:rsid w:val="0056427A"/>
    <w:rsid w:val="005725FD"/>
    <w:rsid w:val="005B1ED4"/>
    <w:rsid w:val="005E4559"/>
    <w:rsid w:val="00624A80"/>
    <w:rsid w:val="006270B4"/>
    <w:rsid w:val="006311FC"/>
    <w:rsid w:val="006436E2"/>
    <w:rsid w:val="006540AE"/>
    <w:rsid w:val="006A1CB6"/>
    <w:rsid w:val="006B195F"/>
    <w:rsid w:val="006B2710"/>
    <w:rsid w:val="006E6081"/>
    <w:rsid w:val="0073034C"/>
    <w:rsid w:val="00737009"/>
    <w:rsid w:val="00772010"/>
    <w:rsid w:val="00777888"/>
    <w:rsid w:val="0078136A"/>
    <w:rsid w:val="007C4FF7"/>
    <w:rsid w:val="007C65D7"/>
    <w:rsid w:val="007F0208"/>
    <w:rsid w:val="007F3942"/>
    <w:rsid w:val="0080766E"/>
    <w:rsid w:val="0082467E"/>
    <w:rsid w:val="00832B59"/>
    <w:rsid w:val="008533C1"/>
    <w:rsid w:val="008652D4"/>
    <w:rsid w:val="00870C5A"/>
    <w:rsid w:val="00894F31"/>
    <w:rsid w:val="008B2949"/>
    <w:rsid w:val="008B6FD3"/>
    <w:rsid w:val="008C2614"/>
    <w:rsid w:val="008F7FBF"/>
    <w:rsid w:val="0091071A"/>
    <w:rsid w:val="009544EB"/>
    <w:rsid w:val="00960DF9"/>
    <w:rsid w:val="009C6F05"/>
    <w:rsid w:val="009C79DA"/>
    <w:rsid w:val="009D1D68"/>
    <w:rsid w:val="009E1330"/>
    <w:rsid w:val="009E29B6"/>
    <w:rsid w:val="009E419A"/>
    <w:rsid w:val="009F3D87"/>
    <w:rsid w:val="00A505B9"/>
    <w:rsid w:val="00A53CE5"/>
    <w:rsid w:val="00A625E0"/>
    <w:rsid w:val="00A71366"/>
    <w:rsid w:val="00A8150C"/>
    <w:rsid w:val="00AA4A44"/>
    <w:rsid w:val="00AA597A"/>
    <w:rsid w:val="00AA7A33"/>
    <w:rsid w:val="00AB5ACC"/>
    <w:rsid w:val="00AE29FD"/>
    <w:rsid w:val="00AF181B"/>
    <w:rsid w:val="00AF7ADC"/>
    <w:rsid w:val="00B10DAF"/>
    <w:rsid w:val="00B373DF"/>
    <w:rsid w:val="00B425A5"/>
    <w:rsid w:val="00B61E6C"/>
    <w:rsid w:val="00B679C9"/>
    <w:rsid w:val="00B70220"/>
    <w:rsid w:val="00B913EB"/>
    <w:rsid w:val="00BC1677"/>
    <w:rsid w:val="00BC3E8C"/>
    <w:rsid w:val="00BC75C2"/>
    <w:rsid w:val="00BD51FF"/>
    <w:rsid w:val="00BE2A62"/>
    <w:rsid w:val="00BE64C3"/>
    <w:rsid w:val="00C203F2"/>
    <w:rsid w:val="00C24345"/>
    <w:rsid w:val="00C263B5"/>
    <w:rsid w:val="00C424FD"/>
    <w:rsid w:val="00C61968"/>
    <w:rsid w:val="00C671BF"/>
    <w:rsid w:val="00C67B37"/>
    <w:rsid w:val="00C74937"/>
    <w:rsid w:val="00C825C7"/>
    <w:rsid w:val="00C91773"/>
    <w:rsid w:val="00C96F7A"/>
    <w:rsid w:val="00CA0331"/>
    <w:rsid w:val="00CD1B08"/>
    <w:rsid w:val="00CE5440"/>
    <w:rsid w:val="00CE7E86"/>
    <w:rsid w:val="00D02528"/>
    <w:rsid w:val="00D13B2C"/>
    <w:rsid w:val="00D43A87"/>
    <w:rsid w:val="00D50278"/>
    <w:rsid w:val="00D71033"/>
    <w:rsid w:val="00D839DE"/>
    <w:rsid w:val="00DF4BF3"/>
    <w:rsid w:val="00DF6BFC"/>
    <w:rsid w:val="00E20AE2"/>
    <w:rsid w:val="00E2735A"/>
    <w:rsid w:val="00E42B38"/>
    <w:rsid w:val="00E43E88"/>
    <w:rsid w:val="00E47EC6"/>
    <w:rsid w:val="00E712A1"/>
    <w:rsid w:val="00E92460"/>
    <w:rsid w:val="00EA5FAC"/>
    <w:rsid w:val="00EE0CF0"/>
    <w:rsid w:val="00F06B68"/>
    <w:rsid w:val="00F306DC"/>
    <w:rsid w:val="00F3087E"/>
    <w:rsid w:val="00F55899"/>
    <w:rsid w:val="00F571E0"/>
    <w:rsid w:val="00F661F8"/>
    <w:rsid w:val="00F77A65"/>
    <w:rsid w:val="00F8180F"/>
    <w:rsid w:val="00FC1B0A"/>
    <w:rsid w:val="00FC1D08"/>
    <w:rsid w:val="00FC6A1F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535D-F341-417D-BED8-72BC662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Мнацаканов Арсен Михайлович</dc:creator>
  <cp:keywords/>
  <dc:description/>
  <cp:lastModifiedBy>Голубева Виктория Евгеньевна</cp:lastModifiedBy>
  <cp:revision>8</cp:revision>
  <dcterms:created xsi:type="dcterms:W3CDTF">2025-04-09T08:01:00Z</dcterms:created>
  <dcterms:modified xsi:type="dcterms:W3CDTF">2025-04-09T12:29:00Z</dcterms:modified>
</cp:coreProperties>
</file>